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5DC87" w14:textId="77777777" w:rsidR="003E02FA" w:rsidRDefault="003E02FA" w:rsidP="003E02FA">
      <w:pPr>
        <w:rPr>
          <w:sz w:val="22"/>
          <w:szCs w:val="22"/>
        </w:rPr>
      </w:pPr>
      <w:r>
        <w:rPr>
          <w:rFonts w:ascii="Open Sans" w:hAnsi="Open Sans" w:cs="Open Sans"/>
          <w:color w:val="53565A"/>
          <w:sz w:val="21"/>
          <w:szCs w:val="21"/>
          <w:shd w:val="clear" w:color="auto" w:fill="FFFFFF"/>
        </w:rPr>
        <w:t xml:space="preserve">Suzanne </w:t>
      </w:r>
      <w:proofErr w:type="spellStart"/>
      <w:r>
        <w:rPr>
          <w:rFonts w:ascii="Open Sans" w:hAnsi="Open Sans" w:cs="Open Sans"/>
          <w:color w:val="53565A"/>
          <w:sz w:val="21"/>
          <w:szCs w:val="21"/>
          <w:shd w:val="clear" w:color="auto" w:fill="FFFFFF"/>
        </w:rPr>
        <w:t>Marmo</w:t>
      </w:r>
      <w:proofErr w:type="spellEnd"/>
      <w:r>
        <w:rPr>
          <w:rFonts w:ascii="Open Sans" w:hAnsi="Open Sans" w:cs="Open Sans"/>
          <w:color w:val="53565A"/>
          <w:sz w:val="21"/>
          <w:szCs w:val="21"/>
          <w:shd w:val="clear" w:color="auto" w:fill="FFFFFF"/>
        </w:rPr>
        <w:t xml:space="preserve">, Ph.D., LCSW, APHSW-C is an Associate Professor of Social Work at Fairfield University, a licensed clinical social worker since 2001, and a Certified Advanced Palliative and Hospice Social Worker (APHSW-C) since 2019. Dr </w:t>
      </w:r>
      <w:proofErr w:type="spellStart"/>
      <w:r>
        <w:rPr>
          <w:rFonts w:ascii="Open Sans" w:hAnsi="Open Sans" w:cs="Open Sans"/>
          <w:color w:val="53565A"/>
          <w:sz w:val="21"/>
          <w:szCs w:val="21"/>
          <w:shd w:val="clear" w:color="auto" w:fill="FFFFFF"/>
        </w:rPr>
        <w:t>Marmo's</w:t>
      </w:r>
      <w:proofErr w:type="spellEnd"/>
      <w:r>
        <w:rPr>
          <w:rFonts w:ascii="Open Sans" w:hAnsi="Open Sans" w:cs="Open Sans"/>
          <w:color w:val="53565A"/>
          <w:sz w:val="21"/>
          <w:szCs w:val="21"/>
          <w:shd w:val="clear" w:color="auto" w:fill="FFFFFF"/>
        </w:rPr>
        <w:t xml:space="preserve"> clinical expertise includes grief and bereavement, medical and oncology social work, hospice, palliative care and working with older adults. She has co-chaired Interprofessional Palliative Care Committees and has utilized her clinical practice experience and commitment to political advocacy to inform her teaching on the undergraduate, graduate, and doctoral level. Dr </w:t>
      </w:r>
      <w:proofErr w:type="spellStart"/>
      <w:r>
        <w:rPr>
          <w:rFonts w:ascii="Open Sans" w:hAnsi="Open Sans" w:cs="Open Sans"/>
          <w:color w:val="53565A"/>
          <w:sz w:val="21"/>
          <w:szCs w:val="21"/>
          <w:shd w:val="clear" w:color="auto" w:fill="FFFFFF"/>
        </w:rPr>
        <w:t>Marmo’s</w:t>
      </w:r>
      <w:proofErr w:type="spellEnd"/>
      <w:r>
        <w:rPr>
          <w:rFonts w:ascii="Open Sans" w:hAnsi="Open Sans" w:cs="Open Sans"/>
          <w:color w:val="53565A"/>
          <w:sz w:val="21"/>
          <w:szCs w:val="21"/>
          <w:shd w:val="clear" w:color="auto" w:fill="FFFFFF"/>
        </w:rPr>
        <w:t xml:space="preserve"> research and scholarly interests are in end-of-life care policy, political advocacy, disparities in palliative care, social determinants of health and the role of social work in health care organizations. She has won several awards for her published research on palliative care and hospice. She has served on several national boards and is currently a master trainer for the Educating Social Workers in Palliative and End-of-Life Care ESPEC training program.</w:t>
      </w:r>
    </w:p>
    <w:p w14:paraId="0BE477C3" w14:textId="77777777" w:rsidR="00A54B0F" w:rsidRDefault="00A54B0F"/>
    <w:sectPr w:rsidR="00A54B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2FA"/>
    <w:rsid w:val="003E02FA"/>
    <w:rsid w:val="005B4D89"/>
    <w:rsid w:val="00A54B0F"/>
    <w:rsid w:val="00A85609"/>
    <w:rsid w:val="00BD4532"/>
    <w:rsid w:val="00E55487"/>
    <w:rsid w:val="00EB5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E36DB"/>
  <w15:chartTrackingRefBased/>
  <w15:docId w15:val="{4272C6CD-EA47-4E1A-90ED-8F4AFC1A7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2FA"/>
    <w:pPr>
      <w:spacing w:after="0" w:line="240" w:lineRule="auto"/>
    </w:pPr>
    <w:rPr>
      <w:rFonts w:ascii="Calibri" w:hAnsi="Calibri" w:cs="Calibri"/>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Profant</dc:creator>
  <cp:keywords/>
  <dc:description/>
  <cp:lastModifiedBy>Theresa Profant</cp:lastModifiedBy>
  <cp:revision>1</cp:revision>
  <dcterms:created xsi:type="dcterms:W3CDTF">2023-03-14T21:06:00Z</dcterms:created>
  <dcterms:modified xsi:type="dcterms:W3CDTF">2023-03-14T21:07:00Z</dcterms:modified>
</cp:coreProperties>
</file>